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652B38" w:rsidTr="00817355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652B38" w:rsidTr="00817355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3B4320" w:rsidP="0081735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CD42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CD4257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7B154B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652B38" w:rsidRDefault="008E1850" w:rsidP="00817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CD4257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444A5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652B38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52B38" w:rsidRDefault="00C31D7C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Bu dersim amacı, imar hukuku konusunda temel bilgi alt yapısını oluşturmak ve örnek olaylar yardımıyla bu bilgilerin kullanımını sağlamaktır. </w:t>
            </w:r>
          </w:p>
        </w:tc>
      </w:tr>
      <w:tr w:rsidR="000037B3" w:rsidRPr="00652B38" w:rsidTr="00652B38">
        <w:trPr>
          <w:gridAfter w:val="1"/>
          <w:wAfter w:w="17" w:type="dxa"/>
          <w:trHeight w:val="2758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652B38" w:rsidRDefault="000037B3" w:rsidP="00330D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330DDC"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C4" w:rsidRPr="00652B38" w:rsidRDefault="001D3AC4" w:rsidP="001D3AC4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hukukuyla ilgili temel kavramları tanıyabilecek ve konunun top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lum için önemini kavrayabil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Planlı bir kentte yaşamanın kentsel yaşam kalitesi için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vazgeçilmez olduğunu öğren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ir.  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Gecekondulaşmanın, toplumsal, ekonomik ve kültü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rel sonuçlarını kavra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Kaçak yapılaşm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a hakkında bilgi sahibi olu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C31D7C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nasıl yapılır ve fonksiyonları nelerdir gibi 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konularda bilgi sahibi olur.</w:t>
            </w:r>
          </w:p>
          <w:p w:rsidR="000037B3" w:rsidRPr="00652B38" w:rsidRDefault="00C31D7C" w:rsidP="008108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mevzuatındaki idari ve cezai yaptırımlar konusunda bilgi sahibi olup bu konuda toplumsal bilinci</w:t>
            </w:r>
            <w:r w:rsidR="007C3D8B" w:rsidRPr="00652B38">
              <w:rPr>
                <w:rFonts w:ascii="Times New Roman" w:hAnsi="Times New Roman" w:cs="Times New Roman"/>
                <w:sz w:val="20"/>
                <w:szCs w:val="20"/>
              </w:rPr>
              <w:t>n gelişmesine katkıda bulunur.</w:t>
            </w: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1D7C" w:rsidRPr="00652B38" w:rsidRDefault="008108CD" w:rsidP="00652B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Yaşanabilir kentler hakkında bilgi sahibi olur.</w:t>
            </w:r>
          </w:p>
        </w:tc>
      </w:tr>
      <w:tr w:rsidR="00EC6245" w:rsidRPr="00652B38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C6245" w:rsidRPr="00652B38" w:rsidRDefault="00EC6245" w:rsidP="009A0B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9A0B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 ile ilgili temel kavramlar ve tarihi gelişim süreci, imar hukukunun amaçları ve temel ilkeleri, kentsel planlamada kullanılan araçlar, kamu hukuku içerisinde imar hukukunun yeri, imar mevzuatı.</w:t>
            </w:r>
          </w:p>
        </w:tc>
      </w:tr>
      <w:tr w:rsidR="00EC6245" w:rsidRPr="00652B38" w:rsidTr="00817355">
        <w:trPr>
          <w:gridAfter w:val="1"/>
          <w:wAfter w:w="17" w:type="dxa"/>
          <w:trHeight w:val="12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C6245" w:rsidRPr="00652B38" w:rsidTr="007C30B7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Program Tanıtımı ve Dersle İlgili Kuralların Belirlenmesi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Temel Kavramlar ve Tarihsel Gelişim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Amaçlar ve Temel İlkeler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Planı ve Gelişimi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Planı Türleri </w:t>
            </w:r>
          </w:p>
        </w:tc>
      </w:tr>
      <w:tr w:rsidR="00EC6245" w:rsidRPr="00652B38" w:rsidTr="007C30B7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Planlamadaki İstisnai Yetkiler</w:t>
            </w:r>
          </w:p>
        </w:tc>
      </w:tr>
      <w:tr w:rsidR="00EC6245" w:rsidRPr="00652B38" w:rsidTr="00D65AE4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Uygulanmasında Kullanılan Araçlar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Planlarının Uygulanmasında Kullanılan Araçlar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Planlarının Değiştirilmesi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Planları ve Patronaj İlişkiler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Gecekondu, Kaçak Yapılaşma ve İmar Hukuku </w:t>
            </w:r>
          </w:p>
        </w:tc>
      </w:tr>
      <w:tr w:rsidR="00EC6245" w:rsidRPr="00652B38" w:rsidTr="00FA714F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652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45" w:rsidRPr="00652B38" w:rsidRDefault="00EC6245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 xml:space="preserve">İmar Mevzuatındaki Uygulama Zorlukları 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C6245" w:rsidRPr="00652B38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8108C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52B38">
              <w:rPr>
                <w:sz w:val="20"/>
                <w:szCs w:val="20"/>
              </w:rPr>
              <w:t>İmar hukuku ile ilgili temel kavramları öğrenme, Planlamanın toplumsal, ekonomik ve kültürel önemini ve İmar planlarının uygulanması konusunda temel bilgileri öğrenir.</w:t>
            </w:r>
          </w:p>
          <w:p w:rsidR="00EC6245" w:rsidRPr="00652B38" w:rsidRDefault="00EC6245" w:rsidP="008108C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Plansızlığın siyasal, toplumsal ve kültürel sonuçlarını kavra</w:t>
            </w:r>
            <w:r w:rsidR="00652B38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C6245" w:rsidRPr="00652B38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38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Ergen, C. (2009).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>: Seçkin Yayıncılık.</w:t>
            </w:r>
          </w:p>
          <w:p w:rsidR="00652B38" w:rsidRPr="00652B38" w:rsidRDefault="00652B38" w:rsidP="00652B38">
            <w:pPr>
              <w:spacing w:after="0" w:line="240" w:lineRule="auto"/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Kalabalık, H. (2002).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İmar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Hukuku,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Ankara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>: Seçkin Yayınları.</w:t>
            </w:r>
          </w:p>
          <w:p w:rsidR="00EC6245" w:rsidRPr="00652B38" w:rsidRDefault="00652B38" w:rsidP="00652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Keleş, R. (2010). 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Kentleşme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b w:val="0"/>
                <w:i/>
                <w:sz w:val="20"/>
                <w:szCs w:val="20"/>
              </w:rPr>
              <w:t>Politikası,</w:t>
            </w:r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 xml:space="preserve">  Ankara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b w:val="0"/>
                <w:sz w:val="20"/>
                <w:szCs w:val="20"/>
              </w:rPr>
              <w:t>: İmge Kitabevi.</w:t>
            </w:r>
          </w:p>
        </w:tc>
      </w:tr>
      <w:tr w:rsidR="00EC6245" w:rsidRPr="00652B38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EC6245" w:rsidRPr="00652B38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45" w:rsidRPr="00652B38" w:rsidRDefault="00EC6245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652B3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652B38" w:rsidRDefault="00652B38" w:rsidP="007B154B">
      <w:pPr>
        <w:rPr>
          <w:rFonts w:ascii="Times New Roman" w:hAnsi="Times New Roman" w:cs="Times New Roman"/>
          <w:sz w:val="20"/>
          <w:szCs w:val="20"/>
        </w:rPr>
      </w:pPr>
    </w:p>
    <w:p w:rsidR="00817355" w:rsidRPr="00652B38" w:rsidRDefault="00817355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652B38" w:rsidRPr="00652B38" w:rsidTr="00052B8A">
        <w:trPr>
          <w:trHeight w:val="312"/>
        </w:trPr>
        <w:tc>
          <w:tcPr>
            <w:tcW w:w="0" w:type="auto"/>
            <w:gridSpan w:val="19"/>
            <w:vAlign w:val="center"/>
          </w:tcPr>
          <w:p w:rsidR="00652B38" w:rsidRPr="00652B38" w:rsidRDefault="00652B38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  <w:vAlign w:val="center"/>
          </w:tcPr>
          <w:p w:rsidR="00652B38" w:rsidRPr="00652B38" w:rsidRDefault="00652B38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00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52B38" w:rsidRPr="00652B38" w:rsidTr="00652B38">
        <w:trPr>
          <w:trHeight w:val="312"/>
        </w:trPr>
        <w:tc>
          <w:tcPr>
            <w:tcW w:w="0" w:type="auto"/>
          </w:tcPr>
          <w:p w:rsidR="00652B38" w:rsidRPr="00652B38" w:rsidRDefault="00652B38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652B38" w:rsidRPr="00652B38" w:rsidRDefault="00652B38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652B3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652B38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652B38" w:rsidTr="00652B38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652B38" w:rsidRDefault="007B154B" w:rsidP="00652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652B38" w:rsidRDefault="00652B38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154B" w:rsidRPr="00652B3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52B3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652B38" w:rsidRPr="00652B38" w:rsidTr="00817355">
        <w:trPr>
          <w:trHeight w:val="466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17355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652B38" w:rsidRPr="00652B38" w:rsidRDefault="00652B38" w:rsidP="00817355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52B38" w:rsidRPr="00652B38" w:rsidTr="00817355">
        <w:trPr>
          <w:trHeight w:val="369"/>
        </w:trPr>
        <w:tc>
          <w:tcPr>
            <w:tcW w:w="2151" w:type="dxa"/>
            <w:vAlign w:val="center"/>
          </w:tcPr>
          <w:p w:rsidR="00652B38" w:rsidRPr="00652B38" w:rsidRDefault="00652B38" w:rsidP="008173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İmar Hukuku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652B38" w:rsidRPr="00652B38" w:rsidRDefault="00652B38" w:rsidP="00817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B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652B3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652B3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652B3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269F3"/>
    <w:rsid w:val="000905BB"/>
    <w:rsid w:val="00131900"/>
    <w:rsid w:val="00172D7B"/>
    <w:rsid w:val="00176CBD"/>
    <w:rsid w:val="001D0871"/>
    <w:rsid w:val="001D3AC4"/>
    <w:rsid w:val="002167E5"/>
    <w:rsid w:val="002248FC"/>
    <w:rsid w:val="00294BAD"/>
    <w:rsid w:val="00316B3D"/>
    <w:rsid w:val="00330DDC"/>
    <w:rsid w:val="003575FF"/>
    <w:rsid w:val="003620AD"/>
    <w:rsid w:val="003B3C29"/>
    <w:rsid w:val="003B4320"/>
    <w:rsid w:val="003B4ACA"/>
    <w:rsid w:val="0043765E"/>
    <w:rsid w:val="00444A51"/>
    <w:rsid w:val="004C1E38"/>
    <w:rsid w:val="00552855"/>
    <w:rsid w:val="005F0EC3"/>
    <w:rsid w:val="005F65BB"/>
    <w:rsid w:val="00616483"/>
    <w:rsid w:val="00652B38"/>
    <w:rsid w:val="00663061"/>
    <w:rsid w:val="00796A02"/>
    <w:rsid w:val="007B154B"/>
    <w:rsid w:val="007C3D8B"/>
    <w:rsid w:val="008108CD"/>
    <w:rsid w:val="00817355"/>
    <w:rsid w:val="008272FF"/>
    <w:rsid w:val="008C1964"/>
    <w:rsid w:val="008E1850"/>
    <w:rsid w:val="00A814F2"/>
    <w:rsid w:val="00AC6A80"/>
    <w:rsid w:val="00AF3167"/>
    <w:rsid w:val="00B032F1"/>
    <w:rsid w:val="00B75565"/>
    <w:rsid w:val="00C31D7C"/>
    <w:rsid w:val="00CC1A3D"/>
    <w:rsid w:val="00CD4257"/>
    <w:rsid w:val="00D33F61"/>
    <w:rsid w:val="00D85F96"/>
    <w:rsid w:val="00E84DE5"/>
    <w:rsid w:val="00EC624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96CB"/>
  <w15:docId w15:val="{D0D12E0E-30D9-4AEA-BDF1-DBD13348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paragraph" w:styleId="Balk1">
    <w:name w:val="heading 1"/>
    <w:basedOn w:val="Normal"/>
    <w:next w:val="Normal"/>
    <w:link w:val="Balk1Char"/>
    <w:uiPriority w:val="9"/>
    <w:qFormat/>
    <w:rsid w:val="008E18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8E1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E18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İmar Hukuku</dc:title>
  <dc:creator>Arş. Gör. Ali Burak AKSUNGUR</dc:creator>
  <cp:lastModifiedBy>Arş. Gör. Ali Burak AKSUNGUR</cp:lastModifiedBy>
  <cp:revision>11</cp:revision>
  <dcterms:created xsi:type="dcterms:W3CDTF">2018-07-24T23:51:00Z</dcterms:created>
  <dcterms:modified xsi:type="dcterms:W3CDTF">2018-10-10T21:15:00Z</dcterms:modified>
</cp:coreProperties>
</file>